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0E65C" w14:textId="6537FA86" w:rsidR="00583C90" w:rsidRPr="00E9634E" w:rsidRDefault="00DD0F11" w:rsidP="00CA6FBE">
      <w:pPr>
        <w:spacing w:after="0"/>
        <w:jc w:val="center"/>
        <w:rPr>
          <w:rFonts w:ascii="Aparajita" w:hAnsi="Aparajita" w:cs="Aparajita"/>
          <w:b/>
          <w:bCs/>
          <w:sz w:val="34"/>
          <w:szCs w:val="34"/>
        </w:rPr>
      </w:pPr>
      <w:r w:rsidRPr="00E9634E">
        <w:rPr>
          <w:rFonts w:ascii="Aparajita" w:hAnsi="Aparajita" w:cs="Aparajita"/>
          <w:b/>
          <w:bCs/>
          <w:sz w:val="34"/>
          <w:szCs w:val="34"/>
        </w:rPr>
        <w:t xml:space="preserve">General </w:t>
      </w:r>
      <w:r w:rsidR="00F1614F" w:rsidRPr="00E9634E">
        <w:rPr>
          <w:rFonts w:ascii="Aparajita" w:hAnsi="Aparajita" w:cs="Aparajita"/>
          <w:b/>
          <w:bCs/>
          <w:sz w:val="34"/>
          <w:szCs w:val="34"/>
        </w:rPr>
        <w:t>Oral</w:t>
      </w:r>
      <w:r w:rsidRPr="00E9634E">
        <w:rPr>
          <w:rFonts w:ascii="Aparajita" w:hAnsi="Aparajita" w:cs="Aparajita"/>
          <w:b/>
          <w:bCs/>
          <w:sz w:val="34"/>
          <w:szCs w:val="34"/>
        </w:rPr>
        <w:t xml:space="preserve"> Piercing Aftercare Instructions</w:t>
      </w:r>
    </w:p>
    <w:p w14:paraId="0C6BF4B6" w14:textId="77777777" w:rsidR="00583C90" w:rsidRPr="00E9634E" w:rsidRDefault="00583C90" w:rsidP="00A418BC">
      <w:pPr>
        <w:spacing w:after="0"/>
        <w:rPr>
          <w:rFonts w:ascii="Aparajita" w:hAnsi="Aparajita" w:cs="Aparajita"/>
          <w:b/>
          <w:bCs/>
          <w:sz w:val="20"/>
          <w:szCs w:val="20"/>
        </w:rPr>
      </w:pPr>
    </w:p>
    <w:p w14:paraId="3218F1F2" w14:textId="51823D06" w:rsidR="00FD5AEF" w:rsidRPr="00E9634E" w:rsidRDefault="00FD5AEF" w:rsidP="00A418BC">
      <w:pPr>
        <w:spacing w:after="0"/>
        <w:rPr>
          <w:rFonts w:ascii="Aparajita" w:hAnsi="Aparajita" w:cs="Aparajita"/>
          <w:b/>
          <w:bCs/>
          <w:sz w:val="20"/>
          <w:szCs w:val="20"/>
        </w:rPr>
      </w:pPr>
      <w:r w:rsidRPr="00E9634E">
        <w:rPr>
          <w:rFonts w:ascii="Aparajita" w:hAnsi="Aparajita" w:cs="Aparajita"/>
          <w:b/>
          <w:bCs/>
          <w:sz w:val="20"/>
          <w:szCs w:val="20"/>
        </w:rPr>
        <w:t>CLEANING SOLUTIONS</w:t>
      </w:r>
    </w:p>
    <w:p w14:paraId="0206A07E" w14:textId="77777777" w:rsidR="00FD5AEF" w:rsidRPr="00DE38E7" w:rsidRDefault="00FD5AEF" w:rsidP="00547613">
      <w:pPr>
        <w:pStyle w:val="ListParagraph"/>
        <w:numPr>
          <w:ilvl w:val="0"/>
          <w:numId w:val="2"/>
        </w:numPr>
        <w:spacing w:after="0" w:line="240" w:lineRule="auto"/>
        <w:rPr>
          <w:rFonts w:ascii="Aparajita" w:hAnsi="Aparajita" w:cs="Aparajita"/>
          <w:sz w:val="20"/>
          <w:szCs w:val="20"/>
        </w:rPr>
      </w:pPr>
      <w:r w:rsidRPr="00DE38E7">
        <w:rPr>
          <w:rFonts w:ascii="Aparajita" w:hAnsi="Aparajita" w:cs="Aparajita"/>
          <w:sz w:val="20"/>
          <w:szCs w:val="20"/>
        </w:rPr>
        <w:t>Use one or more of the following solutions for inside the mouth:</w:t>
      </w:r>
    </w:p>
    <w:p w14:paraId="5347B180" w14:textId="77777777" w:rsidR="00FD5AEF" w:rsidRPr="00DE38E7" w:rsidRDefault="00FD5AEF" w:rsidP="00547613">
      <w:pPr>
        <w:spacing w:after="0" w:line="240" w:lineRule="auto"/>
        <w:ind w:firstLine="720"/>
        <w:rPr>
          <w:rFonts w:ascii="Aparajita" w:hAnsi="Aparajita" w:cs="Aparajita"/>
          <w:sz w:val="20"/>
          <w:szCs w:val="20"/>
        </w:rPr>
      </w:pPr>
      <w:r w:rsidRPr="00DE38E7">
        <w:rPr>
          <w:rFonts w:ascii="Aparajita" w:hAnsi="Aparajita" w:cs="Aparajita"/>
          <w:sz w:val="20"/>
          <w:szCs w:val="20"/>
        </w:rPr>
        <w:t>• Alcohol-free and hydrogen peroxide-free mouth rinse. Or you can use dry mouth oral rinse for hydration.</w:t>
      </w:r>
    </w:p>
    <w:p w14:paraId="00717065" w14:textId="1DFE6659" w:rsidR="00FD5AEF" w:rsidRPr="00DE38E7" w:rsidRDefault="00FD5AEF" w:rsidP="00547613">
      <w:pPr>
        <w:spacing w:after="0" w:line="240" w:lineRule="auto"/>
        <w:ind w:firstLine="720"/>
        <w:rPr>
          <w:rFonts w:ascii="Aparajita" w:hAnsi="Aparajita" w:cs="Aparajita"/>
          <w:sz w:val="20"/>
          <w:szCs w:val="20"/>
        </w:rPr>
      </w:pPr>
      <w:r w:rsidRPr="00DE38E7">
        <w:rPr>
          <w:rFonts w:ascii="Aparajita" w:hAnsi="Aparajita" w:cs="Aparajita"/>
          <w:sz w:val="20"/>
          <w:szCs w:val="20"/>
        </w:rPr>
        <w:t xml:space="preserve">• Plain clean water. Bottled or filtered water </w:t>
      </w:r>
      <w:bookmarkStart w:id="0" w:name="_Int_VKvWFXeo"/>
      <w:r w:rsidRPr="00DE38E7">
        <w:rPr>
          <w:rFonts w:ascii="Aparajita" w:hAnsi="Aparajita" w:cs="Aparajita"/>
          <w:sz w:val="20"/>
          <w:szCs w:val="20"/>
        </w:rPr>
        <w:t xml:space="preserve">is </w:t>
      </w:r>
      <w:r w:rsidR="0010543D" w:rsidRPr="00DE38E7">
        <w:rPr>
          <w:rFonts w:ascii="Aparajita" w:hAnsi="Aparajita" w:cs="Aparajita"/>
          <w:sz w:val="20"/>
          <w:szCs w:val="20"/>
        </w:rPr>
        <w:t>preferred</w:t>
      </w:r>
      <w:bookmarkEnd w:id="0"/>
      <w:r w:rsidRPr="00DE38E7">
        <w:rPr>
          <w:rFonts w:ascii="Aparajita" w:hAnsi="Aparajita" w:cs="Aparajita"/>
          <w:sz w:val="20"/>
          <w:szCs w:val="20"/>
        </w:rPr>
        <w:t>.</w:t>
      </w:r>
    </w:p>
    <w:p w14:paraId="32D2FF6F" w14:textId="5A074229" w:rsidR="00FD5AEF" w:rsidRPr="00DE38E7" w:rsidRDefault="00FD5AEF" w:rsidP="00547613">
      <w:pPr>
        <w:spacing w:after="0" w:line="240" w:lineRule="auto"/>
        <w:ind w:left="720"/>
        <w:rPr>
          <w:rFonts w:ascii="Aparajita" w:hAnsi="Aparajita" w:cs="Aparajita"/>
          <w:sz w:val="20"/>
          <w:szCs w:val="20"/>
        </w:rPr>
      </w:pPr>
      <w:r w:rsidRPr="00DE38E7">
        <w:rPr>
          <w:rFonts w:ascii="Aparajita" w:hAnsi="Aparajita" w:cs="Aparajita"/>
          <w:sz w:val="20"/>
          <w:szCs w:val="20"/>
        </w:rPr>
        <w:t xml:space="preserve">• Packaged sterile saline solution with no </w:t>
      </w:r>
      <w:r w:rsidR="0039669C" w:rsidRPr="00DE38E7">
        <w:rPr>
          <w:rFonts w:ascii="Aparajita" w:hAnsi="Aparajita" w:cs="Aparajita"/>
          <w:sz w:val="20"/>
          <w:szCs w:val="20"/>
        </w:rPr>
        <w:t>additives (</w:t>
      </w:r>
      <w:r w:rsidRPr="00DE38E7">
        <w:rPr>
          <w:rFonts w:ascii="Aparajita" w:hAnsi="Aparajita" w:cs="Aparajita"/>
          <w:sz w:val="20"/>
          <w:szCs w:val="20"/>
        </w:rPr>
        <w:t>read the label). This is not for internal use but external use</w:t>
      </w:r>
      <w:r w:rsidR="00B302A4" w:rsidRPr="00DE38E7">
        <w:rPr>
          <w:rFonts w:ascii="Aparajita" w:hAnsi="Aparajita" w:cs="Aparajita"/>
          <w:sz w:val="20"/>
          <w:szCs w:val="20"/>
        </w:rPr>
        <w:t xml:space="preserve"> </w:t>
      </w:r>
      <w:r w:rsidRPr="00DE38E7">
        <w:rPr>
          <w:rFonts w:ascii="Aparajita" w:hAnsi="Aparajita" w:cs="Aparajita"/>
          <w:sz w:val="20"/>
          <w:szCs w:val="20"/>
        </w:rPr>
        <w:t>only (like cleaning the outside of your lip piercing).</w:t>
      </w:r>
      <w:r w:rsidR="00162BEA" w:rsidRPr="00DE38E7">
        <w:rPr>
          <w:rFonts w:ascii="Aparajita" w:hAnsi="Aparajita" w:cs="Aparajita"/>
          <w:sz w:val="20"/>
          <w:szCs w:val="20"/>
        </w:rPr>
        <w:t xml:space="preserve"> </w:t>
      </w:r>
      <w:r w:rsidRPr="00DE38E7">
        <w:rPr>
          <w:rFonts w:ascii="Aparajita" w:hAnsi="Aparajita" w:cs="Aparajita"/>
          <w:sz w:val="20"/>
          <w:szCs w:val="20"/>
        </w:rPr>
        <w:t xml:space="preserve">Regardless of the brand of saline, the </w:t>
      </w:r>
      <w:r w:rsidR="00F10E28" w:rsidRPr="00DE38E7">
        <w:rPr>
          <w:rFonts w:ascii="Aparajita" w:hAnsi="Aparajita" w:cs="Aparajita"/>
          <w:sz w:val="20"/>
          <w:szCs w:val="20"/>
        </w:rPr>
        <w:t>label</w:t>
      </w:r>
      <w:r w:rsidRPr="00DE38E7">
        <w:rPr>
          <w:rFonts w:ascii="Aparajita" w:hAnsi="Aparajita" w:cs="Aparajita"/>
          <w:sz w:val="20"/>
          <w:szCs w:val="20"/>
        </w:rPr>
        <w:t xml:space="preserve"> should list sterile and isotonic. The only ingredients included should be water and 0.9% or 9mg/ml sodium chloride. </w:t>
      </w:r>
    </w:p>
    <w:p w14:paraId="33354455" w14:textId="279E6503" w:rsidR="00BA1020" w:rsidRPr="00E9634E" w:rsidRDefault="00FD5AEF" w:rsidP="00EE74D0">
      <w:pPr>
        <w:spacing w:after="0" w:line="240" w:lineRule="auto"/>
        <w:rPr>
          <w:rFonts w:ascii="Aparajita" w:hAnsi="Aparajita" w:cs="Aparajita"/>
          <w:b/>
          <w:bCs/>
          <w:sz w:val="20"/>
          <w:szCs w:val="20"/>
        </w:rPr>
      </w:pPr>
      <w:r w:rsidRPr="00E9634E">
        <w:rPr>
          <w:rFonts w:ascii="Aparajita" w:hAnsi="Aparajita" w:cs="Aparajita"/>
          <w:b/>
          <w:bCs/>
          <w:sz w:val="20"/>
          <w:szCs w:val="20"/>
        </w:rPr>
        <w:t xml:space="preserve">CLEANING INSTRUCTIONS </w:t>
      </w:r>
      <w:r w:rsidR="00BA1020" w:rsidRPr="00E9634E">
        <w:rPr>
          <w:rFonts w:ascii="Aparajita" w:hAnsi="Aparajita" w:cs="Aparajita"/>
          <w:b/>
          <w:bCs/>
          <w:sz w:val="20"/>
          <w:szCs w:val="20"/>
        </w:rPr>
        <w:t>FOR MOUTH PIERCINGS</w:t>
      </w:r>
    </w:p>
    <w:p w14:paraId="639E1A5E" w14:textId="74170C06" w:rsidR="00FD5AEF" w:rsidRPr="00DE38E7" w:rsidRDefault="00FD5AEF" w:rsidP="0021442C">
      <w:pPr>
        <w:pStyle w:val="ListParagraph"/>
        <w:numPr>
          <w:ilvl w:val="0"/>
          <w:numId w:val="2"/>
        </w:numPr>
        <w:spacing w:after="0" w:line="240" w:lineRule="auto"/>
        <w:rPr>
          <w:rFonts w:ascii="Aparajita" w:hAnsi="Aparajita" w:cs="Aparajita"/>
          <w:sz w:val="20"/>
          <w:szCs w:val="20"/>
        </w:rPr>
      </w:pPr>
      <w:r w:rsidRPr="00DE38E7">
        <w:rPr>
          <w:rFonts w:ascii="Aparajita" w:hAnsi="Aparajita" w:cs="Aparajita"/>
          <w:sz w:val="20"/>
          <w:szCs w:val="20"/>
        </w:rPr>
        <w:t>INTERNAL:</w:t>
      </w:r>
    </w:p>
    <w:p w14:paraId="43666835" w14:textId="77777777" w:rsidR="00FD5AEF" w:rsidRPr="00DE38E7" w:rsidRDefault="00FD5AEF" w:rsidP="0021442C">
      <w:pPr>
        <w:spacing w:after="0" w:line="240" w:lineRule="auto"/>
        <w:ind w:firstLine="720"/>
        <w:rPr>
          <w:rFonts w:ascii="Aparajita" w:hAnsi="Aparajita" w:cs="Aparajita"/>
          <w:sz w:val="20"/>
          <w:szCs w:val="20"/>
        </w:rPr>
      </w:pPr>
      <w:r w:rsidRPr="00DE38E7">
        <w:rPr>
          <w:rFonts w:ascii="Aparajita" w:hAnsi="Aparajita" w:cs="Aparajita"/>
          <w:sz w:val="20"/>
          <w:szCs w:val="20"/>
        </w:rPr>
        <w:t>• Wash your hands thoroughly prior to cleaning or touching your piercing for any reason.</w:t>
      </w:r>
    </w:p>
    <w:p w14:paraId="4AB88DD9" w14:textId="778EBC7D" w:rsidR="00FD5AEF" w:rsidRPr="00DE38E7" w:rsidRDefault="00FD5AEF" w:rsidP="0021442C">
      <w:pPr>
        <w:spacing w:after="0" w:line="240" w:lineRule="auto"/>
        <w:ind w:left="720"/>
        <w:rPr>
          <w:rFonts w:ascii="Aparajita" w:hAnsi="Aparajita" w:cs="Aparajita"/>
          <w:sz w:val="20"/>
          <w:szCs w:val="20"/>
        </w:rPr>
      </w:pPr>
      <w:r w:rsidRPr="00DE38E7">
        <w:rPr>
          <w:rFonts w:ascii="Aparajita" w:hAnsi="Aparajita" w:cs="Aparajita"/>
          <w:sz w:val="20"/>
          <w:szCs w:val="20"/>
        </w:rPr>
        <w:t xml:space="preserve">• Keeping good oral hygiene practices is important in maintaining a healthy mouth and </w:t>
      </w:r>
      <w:r w:rsidR="00825304" w:rsidRPr="00DE38E7">
        <w:rPr>
          <w:rFonts w:ascii="Aparajita" w:hAnsi="Aparajita" w:cs="Aparajita"/>
          <w:sz w:val="20"/>
          <w:szCs w:val="20"/>
        </w:rPr>
        <w:t>piercing. You</w:t>
      </w:r>
      <w:r w:rsidRPr="00DE38E7">
        <w:rPr>
          <w:rFonts w:ascii="Aparajita" w:hAnsi="Aparajita" w:cs="Aparajita"/>
          <w:sz w:val="20"/>
          <w:szCs w:val="20"/>
        </w:rPr>
        <w:t xml:space="preserve"> will want to floss, brus</w:t>
      </w:r>
      <w:r w:rsidR="00381AC6" w:rsidRPr="00DE38E7">
        <w:rPr>
          <w:rFonts w:ascii="Aparajita" w:hAnsi="Aparajita" w:cs="Aparajita"/>
          <w:sz w:val="20"/>
          <w:szCs w:val="20"/>
        </w:rPr>
        <w:t>h,</w:t>
      </w:r>
      <w:r w:rsidRPr="00DE38E7">
        <w:rPr>
          <w:rFonts w:ascii="Aparajita" w:hAnsi="Aparajita" w:cs="Aparajita"/>
          <w:sz w:val="20"/>
          <w:szCs w:val="20"/>
        </w:rPr>
        <w:t xml:space="preserve"> and use mouth rinse at least twice a day. It is vital to not overuse the mouth rinse.</w:t>
      </w:r>
    </w:p>
    <w:p w14:paraId="25269A72" w14:textId="77777777" w:rsidR="00FD5AEF" w:rsidRPr="00DE38E7" w:rsidRDefault="00FD5AEF" w:rsidP="0021442C">
      <w:pPr>
        <w:spacing w:after="0" w:line="240" w:lineRule="auto"/>
        <w:ind w:firstLine="720"/>
        <w:rPr>
          <w:rFonts w:ascii="Aparajita" w:hAnsi="Aparajita" w:cs="Aparajita"/>
          <w:sz w:val="20"/>
          <w:szCs w:val="20"/>
        </w:rPr>
      </w:pPr>
      <w:r w:rsidRPr="00DE38E7">
        <w:rPr>
          <w:rFonts w:ascii="Aparajita" w:hAnsi="Aparajita" w:cs="Aparajita"/>
          <w:sz w:val="20"/>
          <w:szCs w:val="20"/>
        </w:rPr>
        <w:t>• Gently brush the jewelry with a clean toothbrush regularly to avoid plaque build up.</w:t>
      </w:r>
    </w:p>
    <w:p w14:paraId="54FFCE5F" w14:textId="77777777" w:rsidR="00FD5AEF" w:rsidRPr="00DE38E7" w:rsidRDefault="00FD5AEF" w:rsidP="0021442C">
      <w:pPr>
        <w:spacing w:after="0" w:line="240" w:lineRule="auto"/>
        <w:ind w:firstLine="720"/>
        <w:rPr>
          <w:rFonts w:ascii="Aparajita" w:hAnsi="Aparajita" w:cs="Aparajita"/>
          <w:sz w:val="20"/>
          <w:szCs w:val="20"/>
        </w:rPr>
      </w:pPr>
      <w:r w:rsidRPr="00DE38E7">
        <w:rPr>
          <w:rFonts w:ascii="Aparajita" w:hAnsi="Aparajita" w:cs="Aparajita"/>
          <w:sz w:val="20"/>
          <w:szCs w:val="20"/>
        </w:rPr>
        <w:t>• Rinse with water (bottled or filtered) thoroughly after every time you eat, drink or smoke.</w:t>
      </w:r>
    </w:p>
    <w:p w14:paraId="749CECDF" w14:textId="77777777" w:rsidR="00FD5AEF" w:rsidRPr="00DE38E7" w:rsidRDefault="00FD5AEF" w:rsidP="0021442C">
      <w:pPr>
        <w:pStyle w:val="ListParagraph"/>
        <w:numPr>
          <w:ilvl w:val="0"/>
          <w:numId w:val="2"/>
        </w:numPr>
        <w:spacing w:after="0" w:line="240" w:lineRule="auto"/>
        <w:rPr>
          <w:rFonts w:ascii="Aparajita" w:hAnsi="Aparajita" w:cs="Aparajita"/>
          <w:sz w:val="20"/>
          <w:szCs w:val="20"/>
        </w:rPr>
      </w:pPr>
      <w:r w:rsidRPr="00DE38E7">
        <w:rPr>
          <w:rFonts w:ascii="Aparajita" w:hAnsi="Aparajita" w:cs="Aparajita"/>
          <w:sz w:val="20"/>
          <w:szCs w:val="20"/>
        </w:rPr>
        <w:t>EXTERNAL:</w:t>
      </w:r>
    </w:p>
    <w:p w14:paraId="43382976" w14:textId="77777777" w:rsidR="00FD5AEF" w:rsidRPr="00DE38E7" w:rsidRDefault="00FD5AEF" w:rsidP="0021442C">
      <w:pPr>
        <w:spacing w:after="0" w:line="240" w:lineRule="auto"/>
        <w:ind w:firstLine="720"/>
        <w:rPr>
          <w:rFonts w:ascii="Aparajita" w:hAnsi="Aparajita" w:cs="Aparajita"/>
          <w:sz w:val="20"/>
          <w:szCs w:val="20"/>
        </w:rPr>
      </w:pPr>
      <w:r w:rsidRPr="00DE38E7">
        <w:rPr>
          <w:rFonts w:ascii="Aparajita" w:hAnsi="Aparajita" w:cs="Aparajita"/>
          <w:sz w:val="20"/>
          <w:szCs w:val="20"/>
        </w:rPr>
        <w:t>• Wash your hands thoroughly prior to cleaning or touching your piercing for any reason.</w:t>
      </w:r>
    </w:p>
    <w:p w14:paraId="5C9B76D9" w14:textId="031C7B9F" w:rsidR="00FD5AEF" w:rsidRPr="00DE38E7" w:rsidRDefault="00FD5AEF" w:rsidP="0021442C">
      <w:pPr>
        <w:spacing w:after="0" w:line="240" w:lineRule="auto"/>
        <w:ind w:firstLine="720"/>
        <w:rPr>
          <w:rFonts w:ascii="Aparajita" w:hAnsi="Aparajita" w:cs="Aparajita"/>
          <w:sz w:val="20"/>
          <w:szCs w:val="20"/>
        </w:rPr>
      </w:pPr>
      <w:r w:rsidRPr="00DE38E7">
        <w:rPr>
          <w:rFonts w:ascii="Aparajita" w:hAnsi="Aparajita" w:cs="Aparajita"/>
          <w:sz w:val="20"/>
          <w:szCs w:val="20"/>
        </w:rPr>
        <w:t xml:space="preserve">• </w:t>
      </w:r>
      <w:r w:rsidR="00027262" w:rsidRPr="00DE38E7">
        <w:rPr>
          <w:rFonts w:ascii="Aparajita" w:hAnsi="Aparajita" w:cs="Aparajita"/>
          <w:sz w:val="20"/>
          <w:szCs w:val="20"/>
        </w:rPr>
        <w:t>R</w:t>
      </w:r>
      <w:r w:rsidRPr="00DE38E7">
        <w:rPr>
          <w:rFonts w:ascii="Aparajita" w:hAnsi="Aparajita" w:cs="Aparajita"/>
          <w:sz w:val="20"/>
          <w:szCs w:val="20"/>
        </w:rPr>
        <w:t>inse your piercing thoroughly with warm water in the shower once a day. Then rinse with saline twice a day.</w:t>
      </w:r>
    </w:p>
    <w:p w14:paraId="532B3AA6" w14:textId="4A8C2778" w:rsidR="00FD5AEF" w:rsidRPr="00DE38E7" w:rsidRDefault="00FD5AEF" w:rsidP="0021442C">
      <w:pPr>
        <w:spacing w:after="0" w:line="240" w:lineRule="auto"/>
        <w:ind w:left="720"/>
        <w:rPr>
          <w:rFonts w:ascii="Aparajita" w:hAnsi="Aparajita" w:cs="Aparajita"/>
          <w:sz w:val="20"/>
          <w:szCs w:val="20"/>
        </w:rPr>
      </w:pPr>
      <w:r w:rsidRPr="00DE38E7">
        <w:rPr>
          <w:rFonts w:ascii="Aparajita" w:hAnsi="Aparajita" w:cs="Aparajita"/>
          <w:sz w:val="20"/>
          <w:szCs w:val="20"/>
        </w:rPr>
        <w:t xml:space="preserve">• Gently remove any discharge or crust that may have built up on your jewelry, then dry the area carefully with </w:t>
      </w:r>
      <w:r w:rsidR="00D36C3E" w:rsidRPr="00DE38E7">
        <w:rPr>
          <w:rFonts w:ascii="Aparajita" w:hAnsi="Aparajita" w:cs="Aparajita"/>
          <w:sz w:val="20"/>
          <w:szCs w:val="20"/>
        </w:rPr>
        <w:t>clean gauze or paper towels.</w:t>
      </w:r>
    </w:p>
    <w:p w14:paraId="3C75C7A6" w14:textId="77777777" w:rsidR="00FD5AEF" w:rsidRPr="00E9634E" w:rsidRDefault="00FD5AEF" w:rsidP="00A418BC">
      <w:pPr>
        <w:spacing w:after="0"/>
        <w:rPr>
          <w:rFonts w:ascii="Aparajita" w:hAnsi="Aparajita" w:cs="Aparajita"/>
          <w:b/>
          <w:bCs/>
          <w:sz w:val="20"/>
          <w:szCs w:val="20"/>
        </w:rPr>
      </w:pPr>
      <w:r w:rsidRPr="00E9634E">
        <w:rPr>
          <w:rFonts w:ascii="Aparajita" w:hAnsi="Aparajita" w:cs="Aparajita"/>
          <w:b/>
          <w:bCs/>
          <w:sz w:val="20"/>
          <w:szCs w:val="20"/>
        </w:rPr>
        <w:t>WHAT IS NORMAL?</w:t>
      </w:r>
    </w:p>
    <w:p w14:paraId="0D7900E0" w14:textId="77777777" w:rsidR="00FD5AEF" w:rsidRPr="00DE38E7" w:rsidRDefault="00FD5AEF" w:rsidP="0021442C">
      <w:pPr>
        <w:spacing w:after="0" w:line="240" w:lineRule="auto"/>
        <w:ind w:left="720"/>
        <w:rPr>
          <w:rFonts w:ascii="Aparajita" w:hAnsi="Aparajita" w:cs="Aparajita"/>
          <w:sz w:val="20"/>
          <w:szCs w:val="20"/>
        </w:rPr>
      </w:pPr>
      <w:r w:rsidRPr="00DE38E7">
        <w:rPr>
          <w:rFonts w:ascii="Aparajita" w:hAnsi="Aparajita" w:cs="Aparajita"/>
          <w:sz w:val="20"/>
          <w:szCs w:val="20"/>
        </w:rPr>
        <w:t>• For the first three to five days you may experience swelling, light bleeding, bruising, tenderness, and/or a whitish to yellowish secretion that may form crust on the jewelry.</w:t>
      </w:r>
    </w:p>
    <w:p w14:paraId="7623557B" w14:textId="77777777" w:rsidR="00FD5AEF" w:rsidRPr="00DE38E7" w:rsidRDefault="00FD5AEF" w:rsidP="0021442C">
      <w:pPr>
        <w:spacing w:after="0" w:line="240" w:lineRule="auto"/>
        <w:ind w:firstLine="720"/>
        <w:rPr>
          <w:rFonts w:ascii="Aparajita" w:hAnsi="Aparajita" w:cs="Aparajita"/>
          <w:sz w:val="20"/>
          <w:szCs w:val="20"/>
        </w:rPr>
      </w:pPr>
      <w:r w:rsidRPr="00DE38E7">
        <w:rPr>
          <w:rFonts w:ascii="Aparajita" w:hAnsi="Aparajita" w:cs="Aparajita"/>
          <w:sz w:val="20"/>
          <w:szCs w:val="20"/>
        </w:rPr>
        <w:t>• After the first week, you may still continue to experience some minor swelling and secretion.</w:t>
      </w:r>
    </w:p>
    <w:p w14:paraId="44935428" w14:textId="29DB95FB" w:rsidR="00FD5AEF" w:rsidRPr="00DE38E7" w:rsidRDefault="00FD5AEF" w:rsidP="0021442C">
      <w:pPr>
        <w:spacing w:after="0" w:line="240" w:lineRule="auto"/>
        <w:ind w:left="720"/>
        <w:rPr>
          <w:rFonts w:ascii="Aparajita" w:hAnsi="Aparajita" w:cs="Aparajita"/>
          <w:sz w:val="20"/>
          <w:szCs w:val="20"/>
        </w:rPr>
      </w:pPr>
      <w:r w:rsidRPr="00DE38E7">
        <w:rPr>
          <w:rFonts w:ascii="Aparajita" w:hAnsi="Aparajita" w:cs="Aparajita"/>
          <w:sz w:val="20"/>
          <w:szCs w:val="20"/>
        </w:rPr>
        <w:t>• A piercing might seem healed before the healing process is complete</w:t>
      </w:r>
      <w:r w:rsidR="00286820" w:rsidRPr="00DE38E7">
        <w:rPr>
          <w:rFonts w:ascii="Aparajita" w:hAnsi="Aparajita" w:cs="Aparajita"/>
          <w:sz w:val="20"/>
          <w:szCs w:val="20"/>
        </w:rPr>
        <w:t xml:space="preserve"> </w:t>
      </w:r>
      <w:r w:rsidRPr="00DE38E7">
        <w:rPr>
          <w:rFonts w:ascii="Aparajita" w:hAnsi="Aparajita" w:cs="Aparajita"/>
          <w:sz w:val="20"/>
          <w:szCs w:val="20"/>
        </w:rPr>
        <w:t>because piercings heal from the outside in. Although it feels fine, the tissue remains fragile on the inside. Be patient, and keep cleaning throughout the entire healing period.</w:t>
      </w:r>
    </w:p>
    <w:p w14:paraId="631061C3" w14:textId="77777777" w:rsidR="00FD5AEF" w:rsidRPr="00DE38E7" w:rsidRDefault="00FD5AEF" w:rsidP="0021442C">
      <w:pPr>
        <w:spacing w:after="0" w:line="240" w:lineRule="auto"/>
        <w:ind w:firstLine="720"/>
        <w:rPr>
          <w:rFonts w:ascii="Aparajita" w:hAnsi="Aparajita" w:cs="Aparajita"/>
          <w:sz w:val="20"/>
          <w:szCs w:val="20"/>
        </w:rPr>
      </w:pPr>
      <w:r w:rsidRPr="00DE38E7">
        <w:rPr>
          <w:rFonts w:ascii="Aparajita" w:hAnsi="Aparajita" w:cs="Aparajita"/>
          <w:sz w:val="20"/>
          <w:szCs w:val="20"/>
        </w:rPr>
        <w:t>• For lip piercings, it is typical for the jewelry to “nest” slightly into the lip (on the inside) once it is healed.</w:t>
      </w:r>
    </w:p>
    <w:p w14:paraId="068370E0" w14:textId="53CF9DDF" w:rsidR="00FD5AEF" w:rsidRPr="00DE38E7" w:rsidRDefault="00FD5AEF" w:rsidP="0021442C">
      <w:pPr>
        <w:spacing w:after="0" w:line="240" w:lineRule="auto"/>
        <w:ind w:left="720"/>
        <w:rPr>
          <w:rFonts w:ascii="Aparajita" w:hAnsi="Aparajita" w:cs="Aparajita"/>
          <w:sz w:val="20"/>
          <w:szCs w:val="20"/>
        </w:rPr>
      </w:pPr>
      <w:r w:rsidRPr="00DE38E7">
        <w:rPr>
          <w:rFonts w:ascii="Aparajita" w:hAnsi="Aparajita" w:cs="Aparajita"/>
          <w:sz w:val="20"/>
          <w:szCs w:val="20"/>
        </w:rPr>
        <w:t xml:space="preserve">• Even healed piercings that you have had for years can shrink or close within a few hours if the jewelry is removed. </w:t>
      </w:r>
      <w:r w:rsidR="000F42AC" w:rsidRPr="00DE38E7">
        <w:rPr>
          <w:rFonts w:ascii="Aparajita" w:hAnsi="Aparajita" w:cs="Aparajita"/>
          <w:sz w:val="20"/>
          <w:szCs w:val="20"/>
        </w:rPr>
        <w:t>If</w:t>
      </w:r>
      <w:r w:rsidRPr="00DE38E7">
        <w:rPr>
          <w:rFonts w:ascii="Aparajita" w:hAnsi="Aparajita" w:cs="Aparajita"/>
          <w:sz w:val="20"/>
          <w:szCs w:val="20"/>
        </w:rPr>
        <w:t xml:space="preserve"> you like your piercing, keep</w:t>
      </w:r>
      <w:r w:rsidR="001611AA" w:rsidRPr="00DE38E7">
        <w:rPr>
          <w:rFonts w:ascii="Aparajita" w:hAnsi="Aparajita" w:cs="Aparajita"/>
          <w:sz w:val="20"/>
          <w:szCs w:val="20"/>
        </w:rPr>
        <w:t xml:space="preserve"> your</w:t>
      </w:r>
      <w:r w:rsidRPr="00DE38E7">
        <w:rPr>
          <w:rFonts w:ascii="Aparajita" w:hAnsi="Aparajita" w:cs="Aparajita"/>
          <w:sz w:val="20"/>
          <w:szCs w:val="20"/>
        </w:rPr>
        <w:t xml:space="preserve"> jewelry in!</w:t>
      </w:r>
    </w:p>
    <w:p w14:paraId="7B8DFE97" w14:textId="77777777" w:rsidR="00FD5AEF" w:rsidRPr="00E9634E" w:rsidRDefault="00FD5AEF" w:rsidP="00A418BC">
      <w:pPr>
        <w:spacing w:after="0"/>
        <w:rPr>
          <w:rFonts w:ascii="Aparajita" w:hAnsi="Aparajita" w:cs="Aparajita"/>
          <w:b/>
          <w:bCs/>
          <w:sz w:val="20"/>
          <w:szCs w:val="20"/>
        </w:rPr>
      </w:pPr>
      <w:r w:rsidRPr="00E9634E">
        <w:rPr>
          <w:rFonts w:ascii="Aparajita" w:hAnsi="Aparajita" w:cs="Aparajita"/>
          <w:b/>
          <w:bCs/>
          <w:sz w:val="20"/>
          <w:szCs w:val="20"/>
        </w:rPr>
        <w:t>WHAT TO DO TO HELP REDUCE SWELLING</w:t>
      </w:r>
    </w:p>
    <w:p w14:paraId="116CD00F" w14:textId="77777777" w:rsidR="00FD5AEF" w:rsidRPr="002F2F61" w:rsidRDefault="00FD5AEF" w:rsidP="00AD6794">
      <w:pPr>
        <w:spacing w:after="0" w:line="240" w:lineRule="auto"/>
        <w:ind w:firstLine="720"/>
        <w:rPr>
          <w:rFonts w:ascii="Aparajita" w:hAnsi="Aparajita" w:cs="Aparajita"/>
          <w:sz w:val="20"/>
          <w:szCs w:val="20"/>
        </w:rPr>
      </w:pPr>
      <w:r w:rsidRPr="002F2F61">
        <w:rPr>
          <w:rFonts w:ascii="Aparajita" w:hAnsi="Aparajita" w:cs="Aparajita"/>
          <w:sz w:val="20"/>
          <w:szCs w:val="20"/>
        </w:rPr>
        <w:t>• Cold water rinses may help reduce swelling.</w:t>
      </w:r>
    </w:p>
    <w:p w14:paraId="167683D4" w14:textId="2AE289AE" w:rsidR="00FD5AEF" w:rsidRPr="002F2F61" w:rsidRDefault="00FD5AEF" w:rsidP="00AD6794">
      <w:pPr>
        <w:spacing w:after="0" w:line="240" w:lineRule="auto"/>
        <w:ind w:firstLine="720"/>
        <w:rPr>
          <w:rFonts w:ascii="Aparajita" w:hAnsi="Aparajita" w:cs="Aparajita"/>
          <w:sz w:val="20"/>
          <w:szCs w:val="20"/>
        </w:rPr>
      </w:pPr>
      <w:r w:rsidRPr="002F2F61">
        <w:rPr>
          <w:rFonts w:ascii="Aparajita" w:hAnsi="Aparajita" w:cs="Aparajita"/>
          <w:sz w:val="20"/>
          <w:szCs w:val="20"/>
        </w:rPr>
        <w:t>• Reduce movement of the area and do</w:t>
      </w:r>
      <w:r w:rsidR="00E32A7E" w:rsidRPr="002F2F61">
        <w:rPr>
          <w:rFonts w:ascii="Aparajita" w:hAnsi="Aparajita" w:cs="Aparajita"/>
          <w:sz w:val="20"/>
          <w:szCs w:val="20"/>
        </w:rPr>
        <w:t xml:space="preserve"> not </w:t>
      </w:r>
      <w:r w:rsidRPr="002F2F61">
        <w:rPr>
          <w:rFonts w:ascii="Aparajita" w:hAnsi="Aparajita" w:cs="Aparajita"/>
          <w:sz w:val="20"/>
          <w:szCs w:val="20"/>
        </w:rPr>
        <w:t>play with your jewelry.</w:t>
      </w:r>
    </w:p>
    <w:p w14:paraId="5BAC0E37" w14:textId="77777777" w:rsidR="00FD5AEF" w:rsidRPr="002F2F61" w:rsidRDefault="00FD5AEF" w:rsidP="00AD6794">
      <w:pPr>
        <w:spacing w:after="0" w:line="240" w:lineRule="auto"/>
        <w:ind w:firstLine="720"/>
        <w:rPr>
          <w:rFonts w:ascii="Aparajita" w:hAnsi="Aparajita" w:cs="Aparajita"/>
          <w:sz w:val="20"/>
          <w:szCs w:val="20"/>
        </w:rPr>
      </w:pPr>
      <w:r w:rsidRPr="002F2F61">
        <w:rPr>
          <w:rFonts w:ascii="Aparajita" w:hAnsi="Aparajita" w:cs="Aparajita"/>
          <w:sz w:val="20"/>
          <w:szCs w:val="20"/>
        </w:rPr>
        <w:t>• Sleep with your head elevated above your heart during the first few nights.</w:t>
      </w:r>
    </w:p>
    <w:p w14:paraId="4EFA3A44" w14:textId="28C24210" w:rsidR="00EA725F" w:rsidRPr="002F2F61" w:rsidRDefault="00FD5AEF" w:rsidP="00AD6794">
      <w:pPr>
        <w:spacing w:after="0" w:line="240" w:lineRule="auto"/>
        <w:ind w:left="720"/>
        <w:rPr>
          <w:rFonts w:ascii="Aparajita" w:hAnsi="Aparajita" w:cs="Aparajita"/>
          <w:sz w:val="20"/>
          <w:szCs w:val="20"/>
        </w:rPr>
      </w:pPr>
      <w:r w:rsidRPr="002F2F61">
        <w:rPr>
          <w:rFonts w:ascii="Aparajita" w:hAnsi="Aparajita" w:cs="Aparajita"/>
          <w:sz w:val="20"/>
          <w:szCs w:val="20"/>
        </w:rPr>
        <w:t>• If you feel the skin is actually growing over the jewelry (inside or outside), visit your piercer immediately for a longer bar to avoid embedded jewelry.</w:t>
      </w:r>
    </w:p>
    <w:p w14:paraId="01CC2A64" w14:textId="3CB5B892" w:rsidR="00C63C62" w:rsidRPr="00E9634E" w:rsidRDefault="00C63C62" w:rsidP="004F0090">
      <w:pPr>
        <w:spacing w:after="0"/>
        <w:rPr>
          <w:rFonts w:ascii="Aparajita" w:hAnsi="Aparajita" w:cs="Aparajita"/>
          <w:b/>
          <w:bCs/>
          <w:sz w:val="20"/>
          <w:szCs w:val="20"/>
        </w:rPr>
      </w:pPr>
      <w:r w:rsidRPr="00E9634E">
        <w:rPr>
          <w:rFonts w:ascii="Aparajita" w:hAnsi="Aparajita" w:cs="Aparajita"/>
          <w:b/>
          <w:bCs/>
          <w:sz w:val="20"/>
          <w:szCs w:val="20"/>
        </w:rPr>
        <w:t>EATING TIPS</w:t>
      </w:r>
    </w:p>
    <w:p w14:paraId="1082E2AC" w14:textId="77777777" w:rsidR="00C63C62" w:rsidRPr="002F2F61" w:rsidRDefault="00C63C62" w:rsidP="00390630">
      <w:pPr>
        <w:spacing w:after="0" w:line="240" w:lineRule="auto"/>
        <w:ind w:left="720"/>
        <w:rPr>
          <w:rFonts w:ascii="Aparajita" w:hAnsi="Aparajita" w:cs="Aparajita"/>
          <w:sz w:val="20"/>
          <w:szCs w:val="20"/>
        </w:rPr>
      </w:pPr>
      <w:r w:rsidRPr="002F2F61">
        <w:rPr>
          <w:rFonts w:ascii="Aparajita" w:hAnsi="Aparajita" w:cs="Aparajita"/>
          <w:sz w:val="20"/>
          <w:szCs w:val="20"/>
        </w:rPr>
        <w:t>• Take your time eating until you are used to the piercing and the jewelry is downsized to prevent irritation or prolonged healing.</w:t>
      </w:r>
    </w:p>
    <w:p w14:paraId="083E97A3" w14:textId="77777777" w:rsidR="00C63C62" w:rsidRPr="002F2F61" w:rsidRDefault="00C63C62" w:rsidP="00390630">
      <w:pPr>
        <w:spacing w:after="0" w:line="240" w:lineRule="auto"/>
        <w:ind w:firstLine="720"/>
        <w:rPr>
          <w:rFonts w:ascii="Aparajita" w:hAnsi="Aparajita" w:cs="Aparajita"/>
          <w:sz w:val="20"/>
          <w:szCs w:val="20"/>
        </w:rPr>
      </w:pPr>
      <w:r w:rsidRPr="002F2F61">
        <w:rPr>
          <w:rFonts w:ascii="Aparajita" w:hAnsi="Aparajita" w:cs="Aparajita"/>
          <w:sz w:val="20"/>
          <w:szCs w:val="20"/>
        </w:rPr>
        <w:t>• Avoid eating spicy, salty, acidic, or hot temperature foods or beverages for the first two weeks.</w:t>
      </w:r>
    </w:p>
    <w:p w14:paraId="644C06B4" w14:textId="77777777" w:rsidR="00C63C62" w:rsidRPr="002F2F61" w:rsidRDefault="00C63C62" w:rsidP="00390630">
      <w:pPr>
        <w:spacing w:after="0" w:line="240" w:lineRule="auto"/>
        <w:ind w:firstLine="720"/>
        <w:rPr>
          <w:rFonts w:ascii="Aparajita" w:hAnsi="Aparajita" w:cs="Aparajita"/>
          <w:sz w:val="20"/>
          <w:szCs w:val="20"/>
        </w:rPr>
      </w:pPr>
      <w:r w:rsidRPr="002F2F61">
        <w:rPr>
          <w:rFonts w:ascii="Aparajita" w:hAnsi="Aparajita" w:cs="Aparajita"/>
          <w:sz w:val="20"/>
          <w:szCs w:val="20"/>
        </w:rPr>
        <w:t>• Cold foods and beverages can be soothing and help reduce swelling.</w:t>
      </w:r>
    </w:p>
    <w:p w14:paraId="53AA13F6" w14:textId="01F5DEF9" w:rsidR="00C63C62" w:rsidRPr="002F2F61" w:rsidRDefault="00C63C62" w:rsidP="00390630">
      <w:pPr>
        <w:spacing w:after="0" w:line="240" w:lineRule="auto"/>
        <w:ind w:left="720"/>
        <w:rPr>
          <w:rFonts w:ascii="Aparajita" w:hAnsi="Aparajita" w:cs="Aparajita"/>
          <w:sz w:val="20"/>
          <w:szCs w:val="20"/>
        </w:rPr>
      </w:pPr>
      <w:r w:rsidRPr="002F2F61">
        <w:rPr>
          <w:rFonts w:ascii="Aparajita" w:hAnsi="Aparajita" w:cs="Aparajita"/>
          <w:sz w:val="20"/>
          <w:szCs w:val="20"/>
        </w:rPr>
        <w:t xml:space="preserve">• For </w:t>
      </w:r>
      <w:proofErr w:type="spellStart"/>
      <w:r w:rsidRPr="002F2F61">
        <w:rPr>
          <w:rFonts w:ascii="Aparajita" w:hAnsi="Aparajita" w:cs="Aparajita"/>
          <w:sz w:val="20"/>
          <w:szCs w:val="20"/>
        </w:rPr>
        <w:t>labret</w:t>
      </w:r>
      <w:proofErr w:type="spellEnd"/>
      <w:r w:rsidRPr="002F2F61">
        <w:rPr>
          <w:rFonts w:ascii="Aparajita" w:hAnsi="Aparajita" w:cs="Aparajita"/>
          <w:sz w:val="20"/>
          <w:szCs w:val="20"/>
        </w:rPr>
        <w:t xml:space="preserve"> (lip) piercings</w:t>
      </w:r>
      <w:r w:rsidR="007E5359" w:rsidRPr="002F2F61">
        <w:rPr>
          <w:rFonts w:ascii="Aparajita" w:hAnsi="Aparajita" w:cs="Aparajita"/>
          <w:sz w:val="20"/>
          <w:szCs w:val="20"/>
        </w:rPr>
        <w:t>,</w:t>
      </w:r>
      <w:r w:rsidRPr="002F2F61">
        <w:rPr>
          <w:rFonts w:ascii="Aparajita" w:hAnsi="Aparajita" w:cs="Aparajita"/>
          <w:sz w:val="20"/>
          <w:szCs w:val="20"/>
        </w:rPr>
        <w:t xml:space="preserve"> be cautious about opening your mouth too wide as this can result in the jewelry catching on your teeth.</w:t>
      </w:r>
    </w:p>
    <w:p w14:paraId="05E0F7EC" w14:textId="546C82E6" w:rsidR="00FD5AEF" w:rsidRPr="00E9634E" w:rsidRDefault="00FD5AEF" w:rsidP="00B50340">
      <w:pPr>
        <w:spacing w:after="0"/>
        <w:rPr>
          <w:rFonts w:ascii="Aparajita" w:hAnsi="Aparajita" w:cs="Aparajita"/>
          <w:b/>
          <w:bCs/>
          <w:sz w:val="20"/>
          <w:szCs w:val="20"/>
        </w:rPr>
      </w:pPr>
      <w:r w:rsidRPr="00E9634E">
        <w:rPr>
          <w:rFonts w:ascii="Aparajita" w:hAnsi="Aparajita" w:cs="Aparajita"/>
          <w:b/>
          <w:bCs/>
          <w:sz w:val="20"/>
          <w:szCs w:val="20"/>
        </w:rPr>
        <w:t>ORAL PIERCING TIPS</w:t>
      </w:r>
    </w:p>
    <w:p w14:paraId="2293BB5A" w14:textId="77777777" w:rsidR="00FD5AEF" w:rsidRPr="002F2F61" w:rsidRDefault="00FD5AEF" w:rsidP="00390630">
      <w:pPr>
        <w:spacing w:after="0" w:line="240" w:lineRule="auto"/>
        <w:ind w:left="720"/>
        <w:rPr>
          <w:rFonts w:ascii="Aparajita" w:hAnsi="Aparajita" w:cs="Aparajita"/>
          <w:sz w:val="20"/>
          <w:szCs w:val="20"/>
        </w:rPr>
      </w:pPr>
      <w:r w:rsidRPr="002F2F61">
        <w:rPr>
          <w:rFonts w:ascii="Aparajita" w:hAnsi="Aparajita" w:cs="Aparajita"/>
          <w:sz w:val="20"/>
          <w:szCs w:val="20"/>
        </w:rPr>
        <w:t>• Once the swelling has subsided, it is vital to replace the original, longer jewelry with a shorter post or barbell to avoid damage to the teeth and gums.</w:t>
      </w:r>
    </w:p>
    <w:p w14:paraId="14FEF6C5" w14:textId="60648785" w:rsidR="00FD5AEF" w:rsidRPr="002F2F61" w:rsidRDefault="00FD5AEF" w:rsidP="00390630">
      <w:pPr>
        <w:spacing w:after="0" w:line="240" w:lineRule="auto"/>
        <w:ind w:left="720"/>
        <w:rPr>
          <w:rFonts w:ascii="Aparajita" w:hAnsi="Aparajita" w:cs="Aparajita"/>
          <w:sz w:val="20"/>
          <w:szCs w:val="20"/>
        </w:rPr>
      </w:pPr>
      <w:r w:rsidRPr="002F2F61">
        <w:rPr>
          <w:rFonts w:ascii="Aparajita" w:hAnsi="Aparajita" w:cs="Aparajita"/>
          <w:sz w:val="20"/>
          <w:szCs w:val="20"/>
        </w:rPr>
        <w:t>• With clean hands or paper products, regularly check threaded ends on your jewelry for tightness. For threadless jewelr</w:t>
      </w:r>
      <w:r w:rsidR="00C04623" w:rsidRPr="002F2F61">
        <w:rPr>
          <w:rFonts w:ascii="Aparajita" w:hAnsi="Aparajita" w:cs="Aparajita"/>
          <w:sz w:val="20"/>
          <w:szCs w:val="20"/>
        </w:rPr>
        <w:t>y,</w:t>
      </w:r>
      <w:r w:rsidRPr="002F2F61">
        <w:rPr>
          <w:rFonts w:ascii="Aparajita" w:hAnsi="Aparajita" w:cs="Aparajita"/>
          <w:sz w:val="20"/>
          <w:szCs w:val="20"/>
        </w:rPr>
        <w:t xml:space="preserve"> make sure there is no gap between the post (inside) to the top (outside). In case of a gap, place your index finger and thumb on both </w:t>
      </w:r>
      <w:r w:rsidR="005241DC" w:rsidRPr="002F2F61">
        <w:rPr>
          <w:rFonts w:ascii="Aparajita" w:hAnsi="Aparajita" w:cs="Aparajita"/>
          <w:sz w:val="20"/>
          <w:szCs w:val="20"/>
        </w:rPr>
        <w:t>ends</w:t>
      </w:r>
      <w:r w:rsidRPr="002F2F61">
        <w:rPr>
          <w:rFonts w:ascii="Aparajita" w:hAnsi="Aparajita" w:cs="Aparajita"/>
          <w:sz w:val="20"/>
          <w:szCs w:val="20"/>
        </w:rPr>
        <w:t xml:space="preserve"> of the jewelry and press them together. Be sure to check that the gap is closed</w:t>
      </w:r>
      <w:r w:rsidR="002278FC" w:rsidRPr="002F2F61">
        <w:rPr>
          <w:rFonts w:ascii="Aparajita" w:hAnsi="Aparajita" w:cs="Aparajita"/>
          <w:sz w:val="20"/>
          <w:szCs w:val="20"/>
        </w:rPr>
        <w:t>.</w:t>
      </w:r>
    </w:p>
    <w:p w14:paraId="21EC67D3" w14:textId="4A52ABD5" w:rsidR="009A1EE4" w:rsidRPr="002F2F61" w:rsidRDefault="002E2DEB" w:rsidP="00390630">
      <w:pPr>
        <w:spacing w:after="0" w:line="240" w:lineRule="auto"/>
        <w:ind w:firstLine="720"/>
        <w:rPr>
          <w:rFonts w:ascii="Aparajita" w:hAnsi="Aparajita" w:cs="Aparajita"/>
          <w:sz w:val="20"/>
          <w:szCs w:val="20"/>
        </w:rPr>
      </w:pPr>
      <w:r w:rsidRPr="002F2F61">
        <w:rPr>
          <w:rFonts w:ascii="Aparajita" w:hAnsi="Aparajita" w:cs="Aparajita"/>
          <w:sz w:val="20"/>
          <w:szCs w:val="20"/>
        </w:rPr>
        <w:t xml:space="preserve">• Once healed, </w:t>
      </w:r>
      <w:r w:rsidR="00FE32F7" w:rsidRPr="002F2F61">
        <w:rPr>
          <w:rFonts w:ascii="Aparajita" w:hAnsi="Aparajita" w:cs="Aparajita"/>
          <w:sz w:val="20"/>
          <w:szCs w:val="20"/>
        </w:rPr>
        <w:t xml:space="preserve">continue to </w:t>
      </w:r>
      <w:r w:rsidRPr="002F2F61">
        <w:rPr>
          <w:rFonts w:ascii="Aparajita" w:hAnsi="Aparajita" w:cs="Aparajita"/>
          <w:sz w:val="20"/>
          <w:szCs w:val="20"/>
        </w:rPr>
        <w:t>gently brush the jewelry with a clean toothbrush regularly to avoid plaque build up.</w:t>
      </w:r>
    </w:p>
    <w:p w14:paraId="640F47EB" w14:textId="77D5E31F" w:rsidR="00EA725F" w:rsidRPr="002F2F61" w:rsidRDefault="00854F2E" w:rsidP="00390630">
      <w:pPr>
        <w:spacing w:after="0" w:line="240" w:lineRule="auto"/>
        <w:ind w:left="720"/>
        <w:rPr>
          <w:rFonts w:ascii="Aparajita" w:hAnsi="Aparajita" w:cs="Aparajita"/>
          <w:sz w:val="20"/>
          <w:szCs w:val="20"/>
        </w:rPr>
      </w:pPr>
      <w:r w:rsidRPr="002F2F61">
        <w:rPr>
          <w:rFonts w:ascii="Aparajita" w:hAnsi="Aparajita" w:cs="Aparajita"/>
          <w:sz w:val="20"/>
          <w:szCs w:val="20"/>
        </w:rPr>
        <w:t xml:space="preserve">• </w:t>
      </w:r>
      <w:r w:rsidR="00D343B9" w:rsidRPr="002F2F61">
        <w:rPr>
          <w:rFonts w:ascii="Aparajita" w:hAnsi="Aparajita" w:cs="Aparajita"/>
          <w:sz w:val="20"/>
          <w:szCs w:val="20"/>
        </w:rPr>
        <w:t xml:space="preserve">Stay healthy; the healthier your lifestyle, the easier </w:t>
      </w:r>
      <w:r w:rsidR="009574D0" w:rsidRPr="002F2F61">
        <w:rPr>
          <w:rFonts w:ascii="Aparajita" w:hAnsi="Aparajita" w:cs="Aparajita"/>
          <w:sz w:val="20"/>
          <w:szCs w:val="20"/>
        </w:rPr>
        <w:t>it will be for your piercing to heal. Get enough sle</w:t>
      </w:r>
      <w:r w:rsidR="00CD60C9" w:rsidRPr="002F2F61">
        <w:rPr>
          <w:rFonts w:ascii="Aparajita" w:hAnsi="Aparajita" w:cs="Aparajita"/>
          <w:sz w:val="20"/>
          <w:szCs w:val="20"/>
        </w:rPr>
        <w:t>ep</w:t>
      </w:r>
      <w:r w:rsidR="001B2644" w:rsidRPr="002F2F61">
        <w:rPr>
          <w:rFonts w:ascii="Aparajita" w:hAnsi="Aparajita" w:cs="Aparajita"/>
          <w:sz w:val="20"/>
          <w:szCs w:val="20"/>
        </w:rPr>
        <w:t>,</w:t>
      </w:r>
      <w:r w:rsidR="00CD60C9" w:rsidRPr="002F2F61">
        <w:rPr>
          <w:rFonts w:ascii="Aparajita" w:hAnsi="Aparajita" w:cs="Aparajita"/>
          <w:sz w:val="20"/>
          <w:szCs w:val="20"/>
        </w:rPr>
        <w:t xml:space="preserve"> eat a nutritious diet</w:t>
      </w:r>
      <w:r w:rsidR="001B2644" w:rsidRPr="002F2F61">
        <w:rPr>
          <w:rFonts w:ascii="Aparajita" w:hAnsi="Aparajita" w:cs="Aparajita"/>
          <w:sz w:val="20"/>
          <w:szCs w:val="20"/>
        </w:rPr>
        <w:t xml:space="preserve">, and stay hydrated. </w:t>
      </w:r>
    </w:p>
    <w:p w14:paraId="5578700A" w14:textId="77777777" w:rsidR="00FD5AEF" w:rsidRPr="00E9634E" w:rsidRDefault="00FD5AEF" w:rsidP="00A418BC">
      <w:pPr>
        <w:spacing w:after="0"/>
        <w:rPr>
          <w:rFonts w:ascii="Aparajita" w:hAnsi="Aparajita" w:cs="Aparajita"/>
          <w:b/>
          <w:bCs/>
          <w:sz w:val="20"/>
          <w:szCs w:val="20"/>
        </w:rPr>
      </w:pPr>
      <w:r w:rsidRPr="00E9634E">
        <w:rPr>
          <w:rFonts w:ascii="Aparajita" w:hAnsi="Aparajita" w:cs="Aparajita"/>
          <w:b/>
          <w:bCs/>
          <w:sz w:val="20"/>
          <w:szCs w:val="20"/>
        </w:rPr>
        <w:t>WHAT TO AVOID</w:t>
      </w:r>
    </w:p>
    <w:p w14:paraId="47A8B458" w14:textId="77777777" w:rsidR="00070958" w:rsidRPr="002F2F61" w:rsidRDefault="00FD5AEF" w:rsidP="00390630">
      <w:pPr>
        <w:spacing w:after="0" w:line="240" w:lineRule="auto"/>
        <w:ind w:firstLine="720"/>
        <w:rPr>
          <w:rFonts w:ascii="Aparajita" w:hAnsi="Aparajita" w:cs="Aparajita"/>
          <w:sz w:val="20"/>
          <w:szCs w:val="20"/>
        </w:rPr>
      </w:pPr>
      <w:r w:rsidRPr="002F2F61">
        <w:rPr>
          <w:rFonts w:ascii="Aparajita" w:hAnsi="Aparajita" w:cs="Aparajita"/>
          <w:sz w:val="20"/>
          <w:szCs w:val="20"/>
        </w:rPr>
        <w:t xml:space="preserve">• Do not play with your jewelry. Long term effects include permanent damage to teeth and gums. </w:t>
      </w:r>
    </w:p>
    <w:p w14:paraId="272FD41B" w14:textId="2363D32A" w:rsidR="00FD5AEF" w:rsidRPr="002F2F61" w:rsidRDefault="00FD5AEF" w:rsidP="00390630">
      <w:pPr>
        <w:spacing w:after="0" w:line="240" w:lineRule="auto"/>
        <w:ind w:left="720"/>
        <w:rPr>
          <w:rFonts w:ascii="Aparajita" w:hAnsi="Aparajita" w:cs="Aparajita"/>
          <w:sz w:val="20"/>
          <w:szCs w:val="20"/>
        </w:rPr>
      </w:pPr>
      <w:r w:rsidRPr="002F2F61">
        <w:rPr>
          <w:rFonts w:ascii="Aparajita" w:hAnsi="Aparajita" w:cs="Aparajita"/>
          <w:sz w:val="20"/>
          <w:szCs w:val="20"/>
        </w:rPr>
        <w:t>• Avoid undue trauma; excessive talking or playing with the jewelry can cause scar tissue, migration, and other complications.</w:t>
      </w:r>
    </w:p>
    <w:p w14:paraId="70E8CC0C" w14:textId="77777777" w:rsidR="00FD5AEF" w:rsidRPr="002F2F61" w:rsidRDefault="00FD5AEF" w:rsidP="00390630">
      <w:pPr>
        <w:spacing w:after="0" w:line="240" w:lineRule="auto"/>
        <w:ind w:firstLine="720"/>
        <w:rPr>
          <w:rFonts w:ascii="Aparajita" w:hAnsi="Aparajita" w:cs="Aparajita"/>
          <w:sz w:val="20"/>
          <w:szCs w:val="20"/>
        </w:rPr>
      </w:pPr>
      <w:r w:rsidRPr="002F2F61">
        <w:rPr>
          <w:rFonts w:ascii="Aparajita" w:hAnsi="Aparajita" w:cs="Aparajita"/>
          <w:sz w:val="20"/>
          <w:szCs w:val="20"/>
        </w:rPr>
        <w:t>• Avoid using mouthwash containing alcohol or hydrogen peroxide. It can irritate the piercing and delay healing.</w:t>
      </w:r>
    </w:p>
    <w:p w14:paraId="2DE8EA10" w14:textId="77777777" w:rsidR="00FD5AEF" w:rsidRPr="002F2F61" w:rsidRDefault="00FD5AEF" w:rsidP="00390630">
      <w:pPr>
        <w:spacing w:after="0" w:line="240" w:lineRule="auto"/>
        <w:ind w:firstLine="720"/>
        <w:rPr>
          <w:rFonts w:ascii="Aparajita" w:hAnsi="Aparajita" w:cs="Aparajita"/>
          <w:sz w:val="20"/>
          <w:szCs w:val="20"/>
        </w:rPr>
      </w:pPr>
      <w:r w:rsidRPr="002F2F61">
        <w:rPr>
          <w:rFonts w:ascii="Aparajita" w:hAnsi="Aparajita" w:cs="Aparajita"/>
          <w:sz w:val="20"/>
          <w:szCs w:val="20"/>
        </w:rPr>
        <w:t>• Avoid oral sexual contact including wet kissing or oral sex during healing.</w:t>
      </w:r>
    </w:p>
    <w:p w14:paraId="5B682B79" w14:textId="3005E0F8" w:rsidR="00FD5AEF" w:rsidRPr="002F2F61" w:rsidRDefault="00FD5AEF" w:rsidP="00390630">
      <w:pPr>
        <w:spacing w:after="0" w:line="240" w:lineRule="auto"/>
        <w:ind w:left="720"/>
        <w:rPr>
          <w:rFonts w:ascii="Aparajita" w:hAnsi="Aparajita" w:cs="Aparajita"/>
          <w:sz w:val="20"/>
          <w:szCs w:val="20"/>
        </w:rPr>
      </w:pPr>
      <w:r w:rsidRPr="002F2F61">
        <w:rPr>
          <w:rFonts w:ascii="Aparajita" w:hAnsi="Aparajita" w:cs="Aparajita"/>
          <w:sz w:val="20"/>
          <w:szCs w:val="20"/>
        </w:rPr>
        <w:t>• Avoid chewing on tobacco, gum, fingernails, pencils, and other foreign objects that could harbor bacteria.</w:t>
      </w:r>
    </w:p>
    <w:p w14:paraId="46589B9F" w14:textId="77777777" w:rsidR="00FD5AEF" w:rsidRPr="002F2F61" w:rsidRDefault="00FD5AEF" w:rsidP="00390630">
      <w:pPr>
        <w:spacing w:after="0" w:line="240" w:lineRule="auto"/>
        <w:ind w:firstLine="720"/>
        <w:rPr>
          <w:rFonts w:ascii="Aparajita" w:hAnsi="Aparajita" w:cs="Aparajita"/>
          <w:sz w:val="20"/>
          <w:szCs w:val="20"/>
        </w:rPr>
      </w:pPr>
      <w:r w:rsidRPr="002F2F61">
        <w:rPr>
          <w:rFonts w:ascii="Aparajita" w:hAnsi="Aparajita" w:cs="Aparajita"/>
          <w:sz w:val="20"/>
          <w:szCs w:val="20"/>
        </w:rPr>
        <w:t>• Avoid sharing plates, cups, and eating utensils.</w:t>
      </w:r>
    </w:p>
    <w:p w14:paraId="32E93FD8" w14:textId="4BDB2439" w:rsidR="00FD5AEF" w:rsidRPr="002F2F61" w:rsidRDefault="00FD5AEF" w:rsidP="00390630">
      <w:pPr>
        <w:spacing w:after="0" w:line="240" w:lineRule="auto"/>
        <w:ind w:firstLine="720"/>
        <w:rPr>
          <w:rFonts w:ascii="Aparajita" w:hAnsi="Aparajita" w:cs="Aparajita"/>
          <w:sz w:val="20"/>
          <w:szCs w:val="20"/>
        </w:rPr>
      </w:pPr>
      <w:r w:rsidRPr="002F2F61">
        <w:rPr>
          <w:rFonts w:ascii="Aparajita" w:hAnsi="Aparajita" w:cs="Aparajita"/>
          <w:sz w:val="20"/>
          <w:szCs w:val="20"/>
        </w:rPr>
        <w:t>• Avoid using straws. Straw use can increase the risk of swelling and</w:t>
      </w:r>
      <w:r w:rsidR="00522510" w:rsidRPr="002F2F61">
        <w:rPr>
          <w:rFonts w:ascii="Aparajita" w:hAnsi="Aparajita" w:cs="Aparajita"/>
          <w:sz w:val="20"/>
          <w:szCs w:val="20"/>
        </w:rPr>
        <w:t xml:space="preserve"> </w:t>
      </w:r>
      <w:r w:rsidRPr="002F2F61">
        <w:rPr>
          <w:rFonts w:ascii="Aparajita" w:hAnsi="Aparajita" w:cs="Aparajita"/>
          <w:sz w:val="20"/>
          <w:szCs w:val="20"/>
        </w:rPr>
        <w:t>bleeding.</w:t>
      </w:r>
    </w:p>
    <w:p w14:paraId="394313D1" w14:textId="77777777" w:rsidR="00FD5AEF" w:rsidRPr="002F2F61" w:rsidRDefault="00FD5AEF" w:rsidP="00390630">
      <w:pPr>
        <w:spacing w:after="0" w:line="240" w:lineRule="auto"/>
        <w:ind w:firstLine="720"/>
        <w:rPr>
          <w:rFonts w:ascii="Aparajita" w:hAnsi="Aparajita" w:cs="Aparajita"/>
          <w:sz w:val="20"/>
          <w:szCs w:val="20"/>
        </w:rPr>
      </w:pPr>
      <w:r w:rsidRPr="002F2F61">
        <w:rPr>
          <w:rFonts w:ascii="Aparajita" w:hAnsi="Aparajita" w:cs="Aparajita"/>
          <w:sz w:val="20"/>
          <w:szCs w:val="20"/>
        </w:rPr>
        <w:t>• Minimize the intake of smoking and vaping (tobacco or cannabis). It increases risks and prolongs healing time.</w:t>
      </w:r>
    </w:p>
    <w:p w14:paraId="5D5C044D" w14:textId="77777777" w:rsidR="00FD5AEF" w:rsidRPr="002F2F61" w:rsidRDefault="00FD5AEF" w:rsidP="00390630">
      <w:pPr>
        <w:spacing w:after="0" w:line="240" w:lineRule="auto"/>
        <w:ind w:firstLine="720"/>
        <w:rPr>
          <w:rFonts w:ascii="Aparajita" w:hAnsi="Aparajita" w:cs="Aparajita"/>
          <w:sz w:val="20"/>
          <w:szCs w:val="20"/>
        </w:rPr>
      </w:pPr>
      <w:r w:rsidRPr="002F2F61">
        <w:rPr>
          <w:rFonts w:ascii="Aparajita" w:hAnsi="Aparajita" w:cs="Aparajita"/>
          <w:sz w:val="20"/>
          <w:szCs w:val="20"/>
        </w:rPr>
        <w:t>• Avoid aspirin, alcohol, and large amounts of caffeine as long as you are experiencing bleeding or swelling.</w:t>
      </w:r>
    </w:p>
    <w:p w14:paraId="552B37A8" w14:textId="5C53C17E" w:rsidR="00FD5AEF" w:rsidRPr="002F2F61" w:rsidRDefault="00FD5AEF" w:rsidP="00390630">
      <w:pPr>
        <w:spacing w:after="0" w:line="240" w:lineRule="auto"/>
        <w:ind w:firstLine="720"/>
        <w:rPr>
          <w:rFonts w:ascii="Aparajita" w:hAnsi="Aparajita" w:cs="Aparajita"/>
          <w:sz w:val="20"/>
          <w:szCs w:val="20"/>
        </w:rPr>
      </w:pPr>
      <w:r w:rsidRPr="002F2F61">
        <w:rPr>
          <w:rFonts w:ascii="Aparajita" w:hAnsi="Aparajita" w:cs="Aparajita"/>
          <w:sz w:val="20"/>
          <w:szCs w:val="20"/>
        </w:rPr>
        <w:t>• Avoid submerging healing piercings in bodies of water such as lakes, pools, oceans, and even the bathtub.</w:t>
      </w:r>
    </w:p>
    <w:sectPr w:rsidR="00FD5AEF" w:rsidRPr="002F2F61" w:rsidSect="004A4D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KvWFXeo" int2:invalidationBookmarkName="" int2:hashCode="DnBNoKp3H9PQqa" int2:id="l0UAjS1l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54D72"/>
    <w:multiLevelType w:val="hybridMultilevel"/>
    <w:tmpl w:val="BAFE54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1B502E"/>
    <w:multiLevelType w:val="hybridMultilevel"/>
    <w:tmpl w:val="7C7C1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B76A3E"/>
    <w:multiLevelType w:val="hybridMultilevel"/>
    <w:tmpl w:val="6CF0BF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993514">
    <w:abstractNumId w:val="0"/>
  </w:num>
  <w:num w:numId="2" w16cid:durableId="1969627820">
    <w:abstractNumId w:val="2"/>
  </w:num>
  <w:num w:numId="3" w16cid:durableId="901015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EF"/>
    <w:rsid w:val="00027262"/>
    <w:rsid w:val="000421B1"/>
    <w:rsid w:val="00045326"/>
    <w:rsid w:val="00066F62"/>
    <w:rsid w:val="00070958"/>
    <w:rsid w:val="00081129"/>
    <w:rsid w:val="00086FC6"/>
    <w:rsid w:val="00097A4E"/>
    <w:rsid w:val="000B06F2"/>
    <w:rsid w:val="000F42AC"/>
    <w:rsid w:val="0010543D"/>
    <w:rsid w:val="001160C1"/>
    <w:rsid w:val="00145EE3"/>
    <w:rsid w:val="001611AA"/>
    <w:rsid w:val="00162BEA"/>
    <w:rsid w:val="00167294"/>
    <w:rsid w:val="00186174"/>
    <w:rsid w:val="001905CB"/>
    <w:rsid w:val="001A3A98"/>
    <w:rsid w:val="001B2644"/>
    <w:rsid w:val="001B4BF7"/>
    <w:rsid w:val="001D3C96"/>
    <w:rsid w:val="001D414A"/>
    <w:rsid w:val="001E6AC4"/>
    <w:rsid w:val="0021442C"/>
    <w:rsid w:val="002278FC"/>
    <w:rsid w:val="0023016B"/>
    <w:rsid w:val="0025140D"/>
    <w:rsid w:val="0025751D"/>
    <w:rsid w:val="00286820"/>
    <w:rsid w:val="002E080D"/>
    <w:rsid w:val="002E2DEB"/>
    <w:rsid w:val="002F2F61"/>
    <w:rsid w:val="00305FFF"/>
    <w:rsid w:val="00332244"/>
    <w:rsid w:val="003459C6"/>
    <w:rsid w:val="00381AC6"/>
    <w:rsid w:val="00390630"/>
    <w:rsid w:val="0039669C"/>
    <w:rsid w:val="003D30DC"/>
    <w:rsid w:val="003E1B79"/>
    <w:rsid w:val="0041272B"/>
    <w:rsid w:val="004A4D22"/>
    <w:rsid w:val="00522510"/>
    <w:rsid w:val="005241DC"/>
    <w:rsid w:val="00547613"/>
    <w:rsid w:val="00583C90"/>
    <w:rsid w:val="005E3BD9"/>
    <w:rsid w:val="006120C0"/>
    <w:rsid w:val="00631B55"/>
    <w:rsid w:val="00661A07"/>
    <w:rsid w:val="00664409"/>
    <w:rsid w:val="006A13C7"/>
    <w:rsid w:val="006D130C"/>
    <w:rsid w:val="00750972"/>
    <w:rsid w:val="00765F90"/>
    <w:rsid w:val="00770B6A"/>
    <w:rsid w:val="007714C0"/>
    <w:rsid w:val="007D361B"/>
    <w:rsid w:val="007E310B"/>
    <w:rsid w:val="007E5359"/>
    <w:rsid w:val="00811B78"/>
    <w:rsid w:val="00825304"/>
    <w:rsid w:val="00832445"/>
    <w:rsid w:val="00854F2E"/>
    <w:rsid w:val="008B7FB6"/>
    <w:rsid w:val="008E4805"/>
    <w:rsid w:val="00921CD3"/>
    <w:rsid w:val="009574D0"/>
    <w:rsid w:val="00981CBF"/>
    <w:rsid w:val="009A1EE4"/>
    <w:rsid w:val="009A42DB"/>
    <w:rsid w:val="009C0A8B"/>
    <w:rsid w:val="00A077E3"/>
    <w:rsid w:val="00A14C0A"/>
    <w:rsid w:val="00A17842"/>
    <w:rsid w:val="00A418BC"/>
    <w:rsid w:val="00A7290F"/>
    <w:rsid w:val="00A76ABA"/>
    <w:rsid w:val="00AD6794"/>
    <w:rsid w:val="00AF2355"/>
    <w:rsid w:val="00AF438D"/>
    <w:rsid w:val="00B05E29"/>
    <w:rsid w:val="00B14CE8"/>
    <w:rsid w:val="00B302A4"/>
    <w:rsid w:val="00B50340"/>
    <w:rsid w:val="00B60003"/>
    <w:rsid w:val="00B85AF8"/>
    <w:rsid w:val="00BA1020"/>
    <w:rsid w:val="00BE6D98"/>
    <w:rsid w:val="00BF571A"/>
    <w:rsid w:val="00C033A5"/>
    <w:rsid w:val="00C04623"/>
    <w:rsid w:val="00C14C7C"/>
    <w:rsid w:val="00C20988"/>
    <w:rsid w:val="00C37573"/>
    <w:rsid w:val="00C4732D"/>
    <w:rsid w:val="00C558E7"/>
    <w:rsid w:val="00C63C62"/>
    <w:rsid w:val="00CA6FBE"/>
    <w:rsid w:val="00CD60C9"/>
    <w:rsid w:val="00D343B9"/>
    <w:rsid w:val="00D36C3E"/>
    <w:rsid w:val="00D82DCD"/>
    <w:rsid w:val="00DC7084"/>
    <w:rsid w:val="00DD0F11"/>
    <w:rsid w:val="00DD7795"/>
    <w:rsid w:val="00DE2241"/>
    <w:rsid w:val="00DE38E7"/>
    <w:rsid w:val="00E00944"/>
    <w:rsid w:val="00E204A3"/>
    <w:rsid w:val="00E32A7E"/>
    <w:rsid w:val="00E52820"/>
    <w:rsid w:val="00E65020"/>
    <w:rsid w:val="00E90ED5"/>
    <w:rsid w:val="00E945BA"/>
    <w:rsid w:val="00E9634E"/>
    <w:rsid w:val="00EA725F"/>
    <w:rsid w:val="00ED0B22"/>
    <w:rsid w:val="00EE74D0"/>
    <w:rsid w:val="00F10E28"/>
    <w:rsid w:val="00F1614F"/>
    <w:rsid w:val="00FC0CDC"/>
    <w:rsid w:val="00FC36D5"/>
    <w:rsid w:val="00FD3566"/>
    <w:rsid w:val="00FD5AEF"/>
    <w:rsid w:val="00FE32F7"/>
    <w:rsid w:val="00FE42AE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A13BCF"/>
  <w15:chartTrackingRefBased/>
  <w15:docId w15:val="{7AC9BBE6-1FDB-E54E-9E4D-929C2BA3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A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A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A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A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A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A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A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A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A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A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A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A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A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A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A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A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5A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A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5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5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A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5A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5A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A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A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5A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Addis</dc:creator>
  <cp:keywords/>
  <dc:description/>
  <cp:lastModifiedBy>Claire Addis</cp:lastModifiedBy>
  <cp:revision>2</cp:revision>
  <dcterms:created xsi:type="dcterms:W3CDTF">2024-09-11T22:17:00Z</dcterms:created>
  <dcterms:modified xsi:type="dcterms:W3CDTF">2024-09-11T22:17:00Z</dcterms:modified>
</cp:coreProperties>
</file>